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B6" w:rsidRPr="000C5929" w:rsidRDefault="00AB1BB5">
      <w:pPr>
        <w:rPr>
          <w:rFonts w:ascii="Arial" w:hAnsi="Arial" w:cs="Arial"/>
        </w:rPr>
      </w:pPr>
      <w:bookmarkStart w:id="0" w:name="_GoBack"/>
      <w:r w:rsidRPr="000C5929">
        <w:rPr>
          <w:rFonts w:ascii="Arial" w:hAnsi="Arial" w:cs="Arial"/>
        </w:rPr>
        <w:t>Für unseren internationalen Kunden, ein stark expansiver Hersteller von Verpackungsmaterialien suche wir am Standort in Landau/Pfalz einen</w:t>
      </w:r>
    </w:p>
    <w:p w:rsidR="00AB1BB5" w:rsidRPr="000C5929" w:rsidRDefault="00AB1BB5">
      <w:pPr>
        <w:rPr>
          <w:rFonts w:ascii="Arial" w:hAnsi="Arial" w:cs="Arial"/>
        </w:rPr>
      </w:pPr>
    </w:p>
    <w:p w:rsidR="00AB1BB5" w:rsidRPr="00AB1BB5" w:rsidRDefault="00AB1BB5" w:rsidP="00AB1BB5">
      <w:pPr>
        <w:spacing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lang w:eastAsia="de-CH"/>
        </w:rPr>
      </w:pPr>
      <w:r w:rsidRPr="00AB1BB5">
        <w:rPr>
          <w:rFonts w:ascii="Arial" w:eastAsia="Times New Roman" w:hAnsi="Arial" w:cs="Arial"/>
          <w:caps/>
          <w:color w:val="000000"/>
          <w:kern w:val="36"/>
          <w:lang w:eastAsia="de-CH"/>
        </w:rPr>
        <w:t xml:space="preserve">HR BUSINESS PARTNER </w:t>
      </w:r>
      <w:r w:rsidRPr="000C5929">
        <w:rPr>
          <w:rFonts w:ascii="Arial" w:eastAsia="Times New Roman" w:hAnsi="Arial" w:cs="Arial"/>
          <w:caps/>
          <w:color w:val="000000"/>
          <w:kern w:val="36"/>
          <w:lang w:eastAsia="de-CH"/>
        </w:rPr>
        <w:t xml:space="preserve">Europe </w:t>
      </w:r>
      <w:r w:rsidRPr="00AB1BB5">
        <w:rPr>
          <w:rFonts w:ascii="Arial" w:eastAsia="Times New Roman" w:hAnsi="Arial" w:cs="Arial"/>
          <w:caps/>
          <w:color w:val="000000"/>
          <w:kern w:val="36"/>
          <w:lang w:eastAsia="de-CH"/>
        </w:rPr>
        <w:t>(M/W/D)</w:t>
      </w:r>
    </w:p>
    <w:p w:rsidR="00AB1BB5" w:rsidRPr="000C5929" w:rsidRDefault="00AB1BB5" w:rsidP="00AB1B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AB1BB5">
        <w:rPr>
          <w:rFonts w:ascii="Arial" w:eastAsia="Times New Roman" w:hAnsi="Arial" w:cs="Arial"/>
          <w:b/>
          <w:bCs/>
          <w:color w:val="000000"/>
          <w:lang w:eastAsia="de-CH"/>
        </w:rPr>
        <w:t>Aufgaben</w:t>
      </w:r>
    </w:p>
    <w:p w:rsidR="00AB1BB5" w:rsidRPr="000C5929" w:rsidRDefault="00AB1BB5" w:rsidP="00AB1B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:rsidR="00AB1BB5" w:rsidRPr="000C5929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0C5929">
        <w:rPr>
          <w:rFonts w:ascii="Arial" w:eastAsia="Times New Roman" w:hAnsi="Arial" w:cs="Arial"/>
          <w:color w:val="000000"/>
          <w:lang w:eastAsia="de-CH"/>
        </w:rPr>
        <w:t xml:space="preserve"> Sie zeichnen sich für die </w:t>
      </w:r>
      <w:r w:rsidRPr="00AB1BB5">
        <w:rPr>
          <w:rFonts w:ascii="Arial" w:eastAsia="Times New Roman" w:hAnsi="Arial" w:cs="Arial"/>
          <w:color w:val="000000"/>
          <w:lang w:eastAsia="de-CH"/>
        </w:rPr>
        <w:t xml:space="preserve">Beratung der Führungskräfte und Mitarbeiter </w:t>
      </w:r>
      <w:r w:rsidRPr="000C5929">
        <w:rPr>
          <w:rFonts w:ascii="Arial" w:eastAsia="Times New Roman" w:hAnsi="Arial" w:cs="Arial"/>
          <w:color w:val="000000"/>
          <w:lang w:eastAsia="de-CH"/>
        </w:rPr>
        <w:t>verschiedener Standort in Deutschland und Europa verantwortlich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Selbstständige Durchführung und Begleitung der Rekrutierungsmaßnahmen von der Anzeigenschaltung bis zur Sicherstellung eines erfolgreichen Onboarding-Prozesses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Erstellung von internen Reports, Statistiken und Forecasts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Mitwirkung bei der Budgeterstellung sowie Sicherstellung der Budgeteinhaltung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Mitwirkung bei der Ausarbeitung von unternehmensweiten Richtlinien und Organisationsanweisungen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Planung und Organisation von internen und externen Weiterbildungsmaßnahmen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Betreuung der Auszubildenden im zuständigen Betreuungsbereich</w:t>
      </w:r>
    </w:p>
    <w:p w:rsidR="00AB1BB5" w:rsidRPr="00AB1BB5" w:rsidRDefault="00AB1BB5" w:rsidP="00AB1BB5">
      <w:pPr>
        <w:numPr>
          <w:ilvl w:val="0"/>
          <w:numId w:val="1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Mitarbeit an Projekten und Sonderaufgaben</w:t>
      </w:r>
    </w:p>
    <w:p w:rsidR="00AB1BB5" w:rsidRPr="00AB1BB5" w:rsidRDefault="00AB1BB5" w:rsidP="00AB1BB5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br/>
        <w:t> </w:t>
      </w:r>
      <w:r w:rsidRPr="00AB1BB5">
        <w:rPr>
          <w:rFonts w:ascii="Arial" w:eastAsia="Times New Roman" w:hAnsi="Arial" w:cs="Arial"/>
          <w:color w:val="000000"/>
          <w:lang w:eastAsia="de-CH"/>
        </w:rPr>
        <w:br/>
      </w:r>
      <w:r w:rsidRPr="00AB1BB5">
        <w:rPr>
          <w:rFonts w:ascii="Arial" w:eastAsia="Times New Roman" w:hAnsi="Arial" w:cs="Arial"/>
          <w:b/>
          <w:bCs/>
          <w:color w:val="000000"/>
          <w:lang w:eastAsia="de-CH"/>
        </w:rPr>
        <w:t>Profil</w:t>
      </w:r>
      <w:r w:rsidRPr="00AB1BB5">
        <w:rPr>
          <w:rFonts w:ascii="Arial" w:eastAsia="Times New Roman" w:hAnsi="Arial" w:cs="Arial"/>
          <w:color w:val="000000"/>
          <w:lang w:eastAsia="de-CH"/>
        </w:rPr>
        <w:br/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Erfolgreich abgeschlossenes betriebswirtschaftliches Studium mit Schwerpunkt Personal, Psychologie oder ähnliche Qu</w:t>
      </w:r>
      <w:r w:rsidRPr="000C5929">
        <w:rPr>
          <w:rFonts w:ascii="Arial" w:eastAsia="Times New Roman" w:hAnsi="Arial" w:cs="Arial"/>
          <w:color w:val="000000"/>
          <w:lang w:eastAsia="de-CH"/>
        </w:rPr>
        <w:t>a</w:t>
      </w:r>
      <w:r w:rsidRPr="00AB1BB5">
        <w:rPr>
          <w:rFonts w:ascii="Arial" w:eastAsia="Times New Roman" w:hAnsi="Arial" w:cs="Arial"/>
          <w:color w:val="000000"/>
          <w:lang w:eastAsia="de-CH"/>
        </w:rPr>
        <w:t>lifikation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Mindestens 2-3 Jahre fundierte Berufserfahrung in den o. g. Aufgabenbereichen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Gute Kenntnisse im deutschen Arbeitsrecht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Sehr gute Deutsch- und Englischkenntnisse, zusätzliche Sprachkenntnisse sind von Vorteil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Sehr gute MS Office-Kenntnisse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Äußerst strukturierte, gewissenhafte und sorgfältige Arbeitsweise</w:t>
      </w:r>
    </w:p>
    <w:p w:rsidR="00AB1BB5" w:rsidRPr="00AB1BB5" w:rsidRDefault="00AB1BB5" w:rsidP="00AB1BB5">
      <w:pPr>
        <w:numPr>
          <w:ilvl w:val="0"/>
          <w:numId w:val="2"/>
        </w:numPr>
        <w:spacing w:after="375"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Sehr gute kommunikative Fähigkeiten, ein sicheres Auftreten</w:t>
      </w:r>
    </w:p>
    <w:p w:rsidR="00AB1BB5" w:rsidRPr="00AB1BB5" w:rsidRDefault="00AB1BB5" w:rsidP="00AB1BB5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000000"/>
          <w:lang w:eastAsia="de-CH"/>
        </w:rPr>
      </w:pPr>
      <w:r w:rsidRPr="00AB1BB5">
        <w:rPr>
          <w:rFonts w:ascii="Arial" w:eastAsia="Times New Roman" w:hAnsi="Arial" w:cs="Arial"/>
          <w:color w:val="000000"/>
          <w:lang w:eastAsia="de-CH"/>
        </w:rPr>
        <w:t>Hohe Reisebereitschaft</w:t>
      </w:r>
      <w:r w:rsidRPr="000C5929">
        <w:rPr>
          <w:rFonts w:ascii="Arial" w:eastAsia="Times New Roman" w:hAnsi="Arial" w:cs="Arial"/>
          <w:color w:val="000000"/>
          <w:lang w:eastAsia="de-CH"/>
        </w:rPr>
        <w:t xml:space="preserve"> (30-40% innerhalb Europas)</w:t>
      </w:r>
    </w:p>
    <w:bookmarkEnd w:id="0"/>
    <w:p w:rsidR="00AB1BB5" w:rsidRPr="000C5929" w:rsidRDefault="00AB1BB5" w:rsidP="00AB1BB5">
      <w:pPr>
        <w:spacing w:line="240" w:lineRule="auto"/>
        <w:rPr>
          <w:rFonts w:ascii="Arial" w:hAnsi="Arial" w:cs="Arial"/>
        </w:rPr>
      </w:pPr>
    </w:p>
    <w:sectPr w:rsidR="00AB1BB5" w:rsidRPr="000C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BF2"/>
    <w:multiLevelType w:val="multilevel"/>
    <w:tmpl w:val="A18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D5E53"/>
    <w:multiLevelType w:val="multilevel"/>
    <w:tmpl w:val="DE5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B5"/>
    <w:rsid w:val="000C5929"/>
    <w:rsid w:val="004D21E5"/>
    <w:rsid w:val="00AB1BB5"/>
    <w:rsid w:val="00AD21D8"/>
    <w:rsid w:val="00DC46AB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A6630"/>
  <w15:chartTrackingRefBased/>
  <w15:docId w15:val="{24CFAF03-D2BE-47AB-8155-C35C09B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56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840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52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456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36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02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2019-11-25T19:20:00Z</dcterms:created>
  <dcterms:modified xsi:type="dcterms:W3CDTF">2019-11-25T19:20:00Z</dcterms:modified>
</cp:coreProperties>
</file>